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Springing Power of Attorney</w:t>
      </w:r>
    </w:p>
    <w:p>
      <w:r>
        <w:t>This Springing Power of Attorney becomes effective only upon a specific event, such as incapacitation.</w:t>
      </w:r>
    </w:p>
    <w:p>
      <w:pPr>
        <w:pStyle w:val="ListBullet"/>
      </w:pPr>
      <w:r>
        <w:t>- Manage all financial affairs upon incapacity</w:t>
      </w:r>
    </w:p>
    <w:p>
      <w:pPr>
        <w:pStyle w:val="ListBullet"/>
      </w:pPr>
      <w:r>
        <w:t>- Access and control banking activities</w:t>
      </w:r>
    </w:p>
    <w:p>
      <w:pPr>
        <w:pStyle w:val="ListBullet"/>
      </w:pPr>
      <w:r>
        <w:t>- Communicate with insurance companies</w:t>
      </w:r>
    </w:p>
    <w:p>
      <w:pPr>
        <w:pStyle w:val="ListBullet"/>
      </w:pPr>
      <w:r>
        <w:t>- Handle government benefits</w:t>
      </w:r>
    </w:p>
    <w:p>
      <w:pPr>
        <w:pStyle w:val="ListBullet"/>
      </w:pPr>
      <w:r>
        <w:t>- Arrange for care or services</w:t>
      </w:r>
    </w:p>
    <w:p>
      <w:r>
        <w:br/>
        <w:t>IN WITNESS WHEREOF, I have hereunto set my hand this ____ day of __________, 20__.</w:t>
      </w:r>
    </w:p>
    <w:p>
      <w:r>
        <w:t>__________________________</w:t>
        <w:br/>
        <w:t>Principal's Signature</w:t>
      </w:r>
    </w:p>
    <w:p>
      <w:r>
        <w:br/>
        <w:t>__________________________</w:t>
        <w:br/>
        <w:t>Witness Signature</w:t>
      </w:r>
    </w:p>
    <w:p>
      <w:r>
        <w:br/>
        <w:t>__________________________</w:t>
        <w:br/>
        <w:t>Notary 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